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D22" w:rsidRDefault="001B6EF5" w:rsidP="001B6EF5">
      <w:pPr>
        <w:jc w:val="center"/>
        <w:rPr>
          <w:rFonts w:ascii="Times New Roman" w:hAnsi="Times New Roman" w:cs="Times New Roman"/>
          <w:sz w:val="28"/>
          <w:szCs w:val="28"/>
        </w:rPr>
      </w:pPr>
      <w:r w:rsidRPr="001B6EF5">
        <w:rPr>
          <w:rFonts w:ascii="Times New Roman" w:hAnsi="Times New Roman" w:cs="Times New Roman"/>
          <w:sz w:val="28"/>
          <w:szCs w:val="28"/>
        </w:rPr>
        <w:t>В соответствии</w:t>
      </w:r>
      <w:r w:rsidR="00A214DD">
        <w:rPr>
          <w:rFonts w:ascii="Times New Roman" w:hAnsi="Times New Roman" w:cs="Times New Roman"/>
          <w:sz w:val="28"/>
          <w:szCs w:val="28"/>
        </w:rPr>
        <w:t xml:space="preserve"> с Уставом МБОУ «Кузякинская</w:t>
      </w:r>
      <w:r w:rsidRPr="001B6EF5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1B6EF5">
        <w:rPr>
          <w:rFonts w:ascii="Times New Roman" w:hAnsi="Times New Roman" w:cs="Times New Roman"/>
          <w:sz w:val="28"/>
          <w:szCs w:val="28"/>
        </w:rPr>
        <w:t>Актанышского муниципального района Республики Татарстан   обеспечивает бесплатное образование по результатам уровня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402"/>
        <w:gridCol w:w="2464"/>
        <w:gridCol w:w="2464"/>
        <w:gridCol w:w="2465"/>
        <w:gridCol w:w="2465"/>
      </w:tblGrid>
      <w:tr w:rsidR="001B6EF5" w:rsidTr="001B6EF5">
        <w:tc>
          <w:tcPr>
            <w:tcW w:w="1526" w:type="dxa"/>
          </w:tcPr>
          <w:p w:rsidR="001B6EF5" w:rsidRDefault="001B6EF5" w:rsidP="001B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3402" w:type="dxa"/>
          </w:tcPr>
          <w:p w:rsidR="001B6EF5" w:rsidRDefault="001B6EF5" w:rsidP="001B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2464" w:type="dxa"/>
          </w:tcPr>
          <w:p w:rsidR="001B6EF5" w:rsidRDefault="001B6EF5" w:rsidP="00A56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Нормативный срок</w:t>
            </w:r>
          </w:p>
        </w:tc>
        <w:tc>
          <w:tcPr>
            <w:tcW w:w="2464" w:type="dxa"/>
          </w:tcPr>
          <w:p w:rsidR="001B6EF5" w:rsidRDefault="001B6EF5" w:rsidP="00A56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действия государственной аккредитации</w:t>
            </w:r>
          </w:p>
        </w:tc>
        <w:tc>
          <w:tcPr>
            <w:tcW w:w="2465" w:type="dxa"/>
          </w:tcPr>
          <w:p w:rsidR="001B6EF5" w:rsidRDefault="001B6EF5" w:rsidP="00A56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</w:t>
            </w:r>
          </w:p>
        </w:tc>
        <w:tc>
          <w:tcPr>
            <w:tcW w:w="2465" w:type="dxa"/>
          </w:tcPr>
          <w:p w:rsidR="001B6EF5" w:rsidRDefault="001B6EF5" w:rsidP="001B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Язык, на котором осуществляется обучение</w:t>
            </w:r>
          </w:p>
        </w:tc>
      </w:tr>
      <w:tr w:rsidR="001B6EF5" w:rsidTr="001B6EF5">
        <w:tc>
          <w:tcPr>
            <w:tcW w:w="1526" w:type="dxa"/>
          </w:tcPr>
          <w:p w:rsidR="001B6EF5" w:rsidRDefault="001B6EF5" w:rsidP="001B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1B6EF5" w:rsidRDefault="001B6EF5" w:rsidP="001B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2464" w:type="dxa"/>
          </w:tcPr>
          <w:p w:rsidR="001B6EF5" w:rsidRDefault="001B6EF5" w:rsidP="001B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2464" w:type="dxa"/>
          </w:tcPr>
          <w:p w:rsidR="001B6EF5" w:rsidRDefault="00A214DD" w:rsidP="001B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28.05.2023</w:t>
            </w:r>
          </w:p>
        </w:tc>
        <w:tc>
          <w:tcPr>
            <w:tcW w:w="2465" w:type="dxa"/>
          </w:tcPr>
          <w:p w:rsidR="001B6EF5" w:rsidRDefault="00A214DD" w:rsidP="001B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65" w:type="dxa"/>
          </w:tcPr>
          <w:p w:rsidR="001B6EF5" w:rsidRDefault="001B6EF5" w:rsidP="001B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татарский</w:t>
            </w:r>
          </w:p>
        </w:tc>
      </w:tr>
      <w:tr w:rsidR="001B6EF5" w:rsidTr="001B6EF5">
        <w:tc>
          <w:tcPr>
            <w:tcW w:w="1526" w:type="dxa"/>
          </w:tcPr>
          <w:p w:rsidR="001B6EF5" w:rsidRDefault="001B6EF5" w:rsidP="001B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1B6EF5" w:rsidRDefault="001B6EF5" w:rsidP="00AF5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 общее образование</w:t>
            </w:r>
          </w:p>
        </w:tc>
        <w:tc>
          <w:tcPr>
            <w:tcW w:w="2464" w:type="dxa"/>
          </w:tcPr>
          <w:p w:rsidR="001B6EF5" w:rsidRDefault="001B6EF5" w:rsidP="00AF5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464" w:type="dxa"/>
          </w:tcPr>
          <w:p w:rsidR="001B6EF5" w:rsidRDefault="00A214DD" w:rsidP="00AF5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2465" w:type="dxa"/>
          </w:tcPr>
          <w:p w:rsidR="001B6EF5" w:rsidRDefault="00A214DD" w:rsidP="00AF5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65" w:type="dxa"/>
          </w:tcPr>
          <w:p w:rsidR="001B6EF5" w:rsidRDefault="001B6EF5" w:rsidP="00AF5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</w:t>
            </w:r>
          </w:p>
        </w:tc>
      </w:tr>
    </w:tbl>
    <w:p w:rsidR="001B6EF5" w:rsidRDefault="001B6EF5" w:rsidP="001B6E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7265" w:rsidRDefault="00787265" w:rsidP="007872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обучения:</w:t>
      </w:r>
      <w:r w:rsidR="00900E16">
        <w:rPr>
          <w:rFonts w:ascii="Times New Roman" w:hAnsi="Times New Roman" w:cs="Times New Roman"/>
          <w:sz w:val="28"/>
          <w:szCs w:val="28"/>
        </w:rPr>
        <w:t xml:space="preserve">  очная.</w:t>
      </w:r>
    </w:p>
    <w:p w:rsidR="00787265" w:rsidRPr="001B6EF5" w:rsidRDefault="00787265" w:rsidP="00787265">
      <w:pPr>
        <w:rPr>
          <w:rFonts w:ascii="Times New Roman" w:hAnsi="Times New Roman" w:cs="Times New Roman"/>
          <w:sz w:val="28"/>
          <w:szCs w:val="28"/>
        </w:rPr>
      </w:pPr>
    </w:p>
    <w:sectPr w:rsidR="00787265" w:rsidRPr="001B6EF5" w:rsidSect="001B6E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EF5"/>
    <w:rsid w:val="00134827"/>
    <w:rsid w:val="001B6EF5"/>
    <w:rsid w:val="00340D22"/>
    <w:rsid w:val="00521F57"/>
    <w:rsid w:val="00654A3A"/>
    <w:rsid w:val="00787265"/>
    <w:rsid w:val="00900E16"/>
    <w:rsid w:val="00A2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</dc:creator>
  <cp:lastModifiedBy>Кузякино1</cp:lastModifiedBy>
  <cp:revision>4</cp:revision>
  <dcterms:created xsi:type="dcterms:W3CDTF">2022-02-05T06:33:00Z</dcterms:created>
  <dcterms:modified xsi:type="dcterms:W3CDTF">2022-10-11T07:04:00Z</dcterms:modified>
</cp:coreProperties>
</file>